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58" w:rsidRPr="00986AC6" w:rsidRDefault="00287458" w:rsidP="007C3589">
      <w:pPr>
        <w:rPr>
          <w:sz w:val="40"/>
          <w:szCs w:val="40"/>
          <w:lang w:bidi="ar-IQ"/>
        </w:rPr>
      </w:pPr>
      <w:r w:rsidRPr="00986AC6">
        <w:rPr>
          <w:rFonts w:hint="cs"/>
          <w:sz w:val="40"/>
          <w:szCs w:val="40"/>
          <w:rtl/>
          <w:lang w:bidi="ar-IQ"/>
        </w:rPr>
        <w:t xml:space="preserve">محاضرة </w:t>
      </w:r>
      <w:r w:rsidR="007C3589" w:rsidRPr="00986AC6">
        <w:rPr>
          <w:rFonts w:hint="cs"/>
          <w:sz w:val="40"/>
          <w:szCs w:val="40"/>
          <w:rtl/>
          <w:lang w:bidi="ar-IQ"/>
        </w:rPr>
        <w:t>2</w:t>
      </w:r>
      <w:r w:rsidRPr="00986AC6">
        <w:rPr>
          <w:rFonts w:hint="cs"/>
          <w:sz w:val="40"/>
          <w:szCs w:val="40"/>
          <w:rtl/>
          <w:lang w:bidi="ar-IQ"/>
        </w:rPr>
        <w:t xml:space="preserve">     العقاب</w:t>
      </w:r>
    </w:p>
    <w:p w:rsidR="00287458" w:rsidRPr="00986AC6" w:rsidRDefault="00287458" w:rsidP="00287458">
      <w:pPr>
        <w:rPr>
          <w:sz w:val="40"/>
          <w:szCs w:val="40"/>
          <w:lang w:bidi="ar-IQ"/>
        </w:rPr>
      </w:pPr>
    </w:p>
    <w:p w:rsidR="00D82F5A" w:rsidRPr="00986AC6" w:rsidRDefault="00287458" w:rsidP="00287458">
      <w:pPr>
        <w:rPr>
          <w:sz w:val="40"/>
          <w:szCs w:val="40"/>
        </w:rPr>
      </w:pPr>
      <w:r w:rsidRPr="00986AC6">
        <w:rPr>
          <w:b/>
          <w:bCs/>
          <w:color w:val="473B3A"/>
          <w:sz w:val="40"/>
          <w:szCs w:val="40"/>
          <w:rtl/>
        </w:rPr>
        <w:br/>
      </w:r>
      <w:r w:rsidRPr="00986AC6">
        <w:rPr>
          <w:b/>
          <w:bCs/>
          <w:color w:val="473B3A"/>
          <w:sz w:val="40"/>
          <w:szCs w:val="40"/>
          <w:rtl/>
        </w:rPr>
        <w:br/>
        <w:t xml:space="preserve">2. العقاب: </w:t>
      </w:r>
      <w:r w:rsidRPr="00986AC6">
        <w:rPr>
          <w:b/>
          <w:bCs/>
          <w:color w:val="473B3A"/>
          <w:sz w:val="40"/>
          <w:szCs w:val="40"/>
        </w:rPr>
        <w:t>punishment</w:t>
      </w:r>
      <w:r w:rsidRPr="00986AC6">
        <w:rPr>
          <w:b/>
          <w:bCs/>
          <w:color w:val="473B3A"/>
          <w:sz w:val="40"/>
          <w:szCs w:val="40"/>
          <w:rtl/>
        </w:rPr>
        <w:br/>
      </w:r>
      <w:r w:rsidRPr="00986AC6">
        <w:rPr>
          <w:b/>
          <w:bCs/>
          <w:color w:val="473B3A"/>
          <w:sz w:val="40"/>
          <w:szCs w:val="40"/>
          <w:rtl/>
        </w:rPr>
        <w:br/>
        <w:t xml:space="preserve">وهو إخضاع الطالب إلى نوع من العقاب بعد الإتيان باستجابة معينة، فالطالب إذا ناله العقاب كلما اعتدى أو أذى الآخرين نفسيا أو جسديا كفّ عن ذلك العدوان، وهنا يقوم المرشد أو المعلم باستخدام أسلوب من أساليب </w:t>
      </w:r>
      <w:proofErr w:type="spellStart"/>
      <w:r w:rsidRPr="00986AC6">
        <w:rPr>
          <w:b/>
          <w:bCs/>
          <w:color w:val="473B3A"/>
          <w:sz w:val="40"/>
          <w:szCs w:val="40"/>
          <w:rtl/>
        </w:rPr>
        <w:t>العقاب:اللوم</w:t>
      </w:r>
      <w:proofErr w:type="spellEnd"/>
      <w:r w:rsidRPr="00986AC6">
        <w:rPr>
          <w:b/>
          <w:bCs/>
          <w:color w:val="473B3A"/>
          <w:sz w:val="40"/>
          <w:szCs w:val="40"/>
          <w:rtl/>
        </w:rPr>
        <w:t xml:space="preserve"> الصريح والتوبيخ، التهديد والوعيد، إيقافه على الحائط ومنعه من ملاحظة الآخرين، عزله في غرفة خاصة لفترة من الزمن، عدم مغادرة مقعده دون إذن، منعه من الاشتراك في النشاط الذي يميل اليه... الخ.</w:t>
      </w:r>
      <w:r w:rsidRPr="00986AC6">
        <w:rPr>
          <w:b/>
          <w:bCs/>
          <w:color w:val="473B3A"/>
          <w:sz w:val="40"/>
          <w:szCs w:val="40"/>
          <w:rtl/>
        </w:rPr>
        <w:br/>
      </w:r>
      <w:r w:rsidRPr="00986AC6">
        <w:rPr>
          <w:b/>
          <w:bCs/>
          <w:color w:val="473B3A"/>
          <w:sz w:val="40"/>
          <w:szCs w:val="40"/>
          <w:rtl/>
        </w:rPr>
        <w:br/>
        <w:t>ويستحسن أن يستخدم هذا الأسلوب بعد استنفاذ الأساليب الايجابية، فقد ثبت ان العقاب يؤدي إلى انتقاص السلوك غير المرغوب أسرع مما تحدثه الأساليب الأخرى، فهو يؤدي إلى توقف مؤقت للسلوك المعاقب، ويؤدي إيقاف العقاب إلى ظهور السلوك مرة أخرى.</w:t>
      </w:r>
      <w:r w:rsidRPr="00986AC6">
        <w:rPr>
          <w:b/>
          <w:bCs/>
          <w:color w:val="473B3A"/>
          <w:sz w:val="40"/>
          <w:szCs w:val="40"/>
          <w:rtl/>
        </w:rPr>
        <w:br/>
      </w:r>
      <w:r w:rsidRPr="00986AC6">
        <w:rPr>
          <w:b/>
          <w:bCs/>
          <w:color w:val="473B3A"/>
          <w:sz w:val="40"/>
          <w:szCs w:val="40"/>
          <w:rtl/>
        </w:rPr>
        <w:br/>
        <w:t xml:space="preserve">أي ان العقاب لا يؤدي إلى تعلم سلوك جديد مرغوب ولكنه يكف السلوك غير المرغوب مؤقتا، إلا أنه يتعين عند استخدام هذا الأسلوب تحديد </w:t>
      </w:r>
      <w:proofErr w:type="spellStart"/>
      <w:r w:rsidRPr="00986AC6">
        <w:rPr>
          <w:b/>
          <w:bCs/>
          <w:color w:val="473B3A"/>
          <w:sz w:val="40"/>
          <w:szCs w:val="40"/>
          <w:rtl/>
        </w:rPr>
        <w:t>محكات</w:t>
      </w:r>
      <w:proofErr w:type="spellEnd"/>
      <w:r w:rsidRPr="00986AC6">
        <w:rPr>
          <w:b/>
          <w:bCs/>
          <w:color w:val="473B3A"/>
          <w:sz w:val="40"/>
          <w:szCs w:val="40"/>
          <w:rtl/>
        </w:rPr>
        <w:t xml:space="preserve"> العقاب وإعلانها مقدماً، وقد ثبت كذلك ان هناك آثاراً للعقاب البدني خاصة منها القلق المعمم، الانزواء، العناد، العدوان، الخوف من التحدث أمام الناس ...الخ ولا ينصح </w:t>
      </w:r>
      <w:r w:rsidRPr="00986AC6">
        <w:rPr>
          <w:b/>
          <w:bCs/>
          <w:color w:val="473B3A"/>
          <w:sz w:val="40"/>
          <w:szCs w:val="40"/>
          <w:rtl/>
        </w:rPr>
        <w:lastRenderedPageBreak/>
        <w:t xml:space="preserve">المرشد باستخدامها كونها تسبب حواجز نفسية بينه وبين </w:t>
      </w:r>
      <w:proofErr w:type="spellStart"/>
      <w:r w:rsidRPr="00986AC6">
        <w:rPr>
          <w:b/>
          <w:bCs/>
          <w:color w:val="473B3A"/>
          <w:sz w:val="40"/>
          <w:szCs w:val="40"/>
          <w:rtl/>
        </w:rPr>
        <w:t>الطلاب،لا</w:t>
      </w:r>
      <w:proofErr w:type="spellEnd"/>
      <w:r w:rsidRPr="00986AC6">
        <w:rPr>
          <w:b/>
          <w:bCs/>
          <w:color w:val="473B3A"/>
          <w:sz w:val="40"/>
          <w:szCs w:val="40"/>
          <w:rtl/>
        </w:rPr>
        <w:t xml:space="preserve"> يراجعونه أو يتعاونون </w:t>
      </w:r>
      <w:proofErr w:type="spellStart"/>
      <w:r w:rsidRPr="00986AC6">
        <w:rPr>
          <w:b/>
          <w:bCs/>
          <w:color w:val="473B3A"/>
          <w:sz w:val="40"/>
          <w:szCs w:val="40"/>
          <w:rtl/>
        </w:rPr>
        <w:t>معه،وقد</w:t>
      </w:r>
      <w:proofErr w:type="spellEnd"/>
      <w:r w:rsidRPr="00986AC6">
        <w:rPr>
          <w:b/>
          <w:bCs/>
          <w:color w:val="473B3A"/>
          <w:sz w:val="40"/>
          <w:szCs w:val="40"/>
          <w:rtl/>
        </w:rPr>
        <w:t xml:space="preserve"> ورد عن أبي مسعود البدري رضي الله عنه أنه قال :" كنت أضرب غلاماً لي بالسوط ،فسمعت صوتاً من خلفي (اعلم أبا مسعود) فلم أفهم الصوت من </w:t>
      </w:r>
      <w:proofErr w:type="spellStart"/>
      <w:r w:rsidRPr="00986AC6">
        <w:rPr>
          <w:b/>
          <w:bCs/>
          <w:color w:val="473B3A"/>
          <w:sz w:val="40"/>
          <w:szCs w:val="40"/>
          <w:rtl/>
        </w:rPr>
        <w:t>الغضب،فلما</w:t>
      </w:r>
      <w:proofErr w:type="spellEnd"/>
      <w:r w:rsidRPr="00986AC6">
        <w:rPr>
          <w:b/>
          <w:bCs/>
          <w:color w:val="473B3A"/>
          <w:sz w:val="40"/>
          <w:szCs w:val="40"/>
          <w:rtl/>
        </w:rPr>
        <w:t xml:space="preserve"> دنا مني إذا هو رسول الله صلى الله عليه وسلم ،فإذا هو </w:t>
      </w:r>
      <w:proofErr w:type="spellStart"/>
      <w:r w:rsidRPr="00986AC6">
        <w:rPr>
          <w:b/>
          <w:bCs/>
          <w:color w:val="473B3A"/>
          <w:sz w:val="40"/>
          <w:szCs w:val="40"/>
          <w:rtl/>
        </w:rPr>
        <w:t>يقول:اعلم</w:t>
      </w:r>
      <w:proofErr w:type="spellEnd"/>
      <w:r w:rsidRPr="00986AC6">
        <w:rPr>
          <w:b/>
          <w:bCs/>
          <w:color w:val="473B3A"/>
          <w:sz w:val="40"/>
          <w:szCs w:val="40"/>
          <w:rtl/>
        </w:rPr>
        <w:t xml:space="preserve"> أبا مسعود ان الله أقدر عليك منك على هذا الغلام ،فقلت :يا رسول الله هو حُرّ لوجه </w:t>
      </w:r>
      <w:proofErr w:type="spellStart"/>
      <w:r w:rsidRPr="00986AC6">
        <w:rPr>
          <w:b/>
          <w:bCs/>
          <w:color w:val="473B3A"/>
          <w:sz w:val="40"/>
          <w:szCs w:val="40"/>
          <w:rtl/>
        </w:rPr>
        <w:t>الله،فقال:أما</w:t>
      </w:r>
      <w:proofErr w:type="spellEnd"/>
      <w:r w:rsidRPr="00986AC6">
        <w:rPr>
          <w:b/>
          <w:bCs/>
          <w:color w:val="473B3A"/>
          <w:sz w:val="40"/>
          <w:szCs w:val="40"/>
          <w:rtl/>
        </w:rPr>
        <w:t xml:space="preserve"> لو لم تفعل للفحتك </w:t>
      </w:r>
      <w:proofErr w:type="spellStart"/>
      <w:r w:rsidRPr="00986AC6">
        <w:rPr>
          <w:b/>
          <w:bCs/>
          <w:color w:val="473B3A"/>
          <w:sz w:val="40"/>
          <w:szCs w:val="40"/>
          <w:rtl/>
        </w:rPr>
        <w:t>النار،أو</w:t>
      </w:r>
      <w:proofErr w:type="spellEnd"/>
      <w:r w:rsidRPr="00986AC6">
        <w:rPr>
          <w:b/>
          <w:bCs/>
          <w:color w:val="473B3A"/>
          <w:sz w:val="40"/>
          <w:szCs w:val="40"/>
          <w:rtl/>
        </w:rPr>
        <w:t xml:space="preserve"> لمستك النار" رواه مسلم وغيره.</w:t>
      </w:r>
      <w:r w:rsidRPr="00986AC6">
        <w:rPr>
          <w:b/>
          <w:bCs/>
          <w:color w:val="473B3A"/>
          <w:sz w:val="40"/>
          <w:szCs w:val="40"/>
          <w:rtl/>
        </w:rPr>
        <w:br/>
      </w:r>
      <w:r w:rsidRPr="00986AC6">
        <w:rPr>
          <w:b/>
          <w:bCs/>
          <w:color w:val="473B3A"/>
          <w:sz w:val="40"/>
          <w:szCs w:val="40"/>
          <w:rtl/>
        </w:rPr>
        <w:br/>
      </w:r>
      <w:r w:rsidRPr="00986AC6">
        <w:rPr>
          <w:b/>
          <w:bCs/>
          <w:color w:val="473B3A"/>
          <w:sz w:val="40"/>
          <w:szCs w:val="40"/>
          <w:rtl/>
        </w:rPr>
        <w:br/>
        <w:t>حسنات العقاب:</w:t>
      </w:r>
      <w:r w:rsidRPr="00986AC6">
        <w:rPr>
          <w:b/>
          <w:bCs/>
          <w:color w:val="473B3A"/>
          <w:sz w:val="40"/>
          <w:szCs w:val="40"/>
          <w:rtl/>
        </w:rPr>
        <w:br/>
      </w:r>
      <w:r w:rsidRPr="00986AC6">
        <w:rPr>
          <w:b/>
          <w:bCs/>
          <w:color w:val="473B3A"/>
          <w:sz w:val="40"/>
          <w:szCs w:val="40"/>
          <w:rtl/>
        </w:rPr>
        <w:br/>
        <w:t>1.الاستخدام المنظم للعقاب يساعد الفرد على التمييز بين ما هو مقبول وما هو غير مقبول.</w:t>
      </w:r>
      <w:r w:rsidRPr="00986AC6">
        <w:rPr>
          <w:b/>
          <w:bCs/>
          <w:color w:val="473B3A"/>
          <w:sz w:val="40"/>
          <w:szCs w:val="40"/>
          <w:rtl/>
        </w:rPr>
        <w:br/>
      </w:r>
      <w:r w:rsidRPr="00986AC6">
        <w:rPr>
          <w:b/>
          <w:bCs/>
          <w:color w:val="473B3A"/>
          <w:sz w:val="40"/>
          <w:szCs w:val="40"/>
          <w:rtl/>
        </w:rPr>
        <w:br/>
        <w:t>2.يؤدي استخدام العقاب بشكل فعال إلى إيقاف أو تقليل السلوكيات غير التكيفية بسرعة.</w:t>
      </w:r>
      <w:r w:rsidRPr="00986AC6">
        <w:rPr>
          <w:b/>
          <w:bCs/>
          <w:color w:val="473B3A"/>
          <w:sz w:val="40"/>
          <w:szCs w:val="40"/>
          <w:rtl/>
        </w:rPr>
        <w:br/>
      </w:r>
      <w:r w:rsidRPr="00986AC6">
        <w:rPr>
          <w:b/>
          <w:bCs/>
          <w:color w:val="473B3A"/>
          <w:sz w:val="40"/>
          <w:szCs w:val="40"/>
          <w:rtl/>
        </w:rPr>
        <w:br/>
        <w:t>3.معاقبة السلوك غير المقبول يقلل من احتمال تقليد الآخرين له.</w:t>
      </w:r>
      <w:r w:rsidRPr="00986AC6">
        <w:rPr>
          <w:b/>
          <w:bCs/>
          <w:color w:val="473B3A"/>
          <w:sz w:val="40"/>
          <w:szCs w:val="40"/>
          <w:rtl/>
        </w:rPr>
        <w:br/>
      </w:r>
      <w:r w:rsidRPr="00986AC6">
        <w:rPr>
          <w:b/>
          <w:bCs/>
          <w:color w:val="473B3A"/>
          <w:sz w:val="40"/>
          <w:szCs w:val="40"/>
          <w:rtl/>
        </w:rPr>
        <w:br/>
        <w:t>سيئات العقاب:</w:t>
      </w:r>
      <w:r w:rsidRPr="00986AC6">
        <w:rPr>
          <w:b/>
          <w:bCs/>
          <w:color w:val="473B3A"/>
          <w:sz w:val="40"/>
          <w:szCs w:val="40"/>
          <w:rtl/>
        </w:rPr>
        <w:br/>
      </w:r>
      <w:r w:rsidRPr="00986AC6">
        <w:rPr>
          <w:b/>
          <w:bCs/>
          <w:color w:val="473B3A"/>
          <w:sz w:val="40"/>
          <w:szCs w:val="40"/>
          <w:rtl/>
        </w:rPr>
        <w:br/>
        <w:t>1.قد يولد العقاب خاصة عندما يكون شديداً العدوان والعنف والهجوم المضاد.</w:t>
      </w:r>
      <w:r w:rsidRPr="00986AC6">
        <w:rPr>
          <w:b/>
          <w:bCs/>
          <w:color w:val="473B3A"/>
          <w:sz w:val="40"/>
          <w:szCs w:val="40"/>
          <w:rtl/>
        </w:rPr>
        <w:br/>
      </w:r>
      <w:r w:rsidRPr="00986AC6">
        <w:rPr>
          <w:b/>
          <w:bCs/>
          <w:color w:val="473B3A"/>
          <w:sz w:val="40"/>
          <w:szCs w:val="40"/>
          <w:rtl/>
        </w:rPr>
        <w:br/>
        <w:t xml:space="preserve">2.لا يشكل سلوكيات جديدة بل يكبح السلوك غير المرغوب به </w:t>
      </w:r>
      <w:r w:rsidRPr="00986AC6">
        <w:rPr>
          <w:b/>
          <w:bCs/>
          <w:color w:val="473B3A"/>
          <w:sz w:val="40"/>
          <w:szCs w:val="40"/>
          <w:rtl/>
        </w:rPr>
        <w:lastRenderedPageBreak/>
        <w:t>فقط بمعنى أخر يعلم العقاب الشخص ماذا لا يفعل ولا يعلمه ماذا يفعل.</w:t>
      </w:r>
      <w:r w:rsidRPr="00986AC6">
        <w:rPr>
          <w:b/>
          <w:bCs/>
          <w:color w:val="473B3A"/>
          <w:sz w:val="40"/>
          <w:szCs w:val="40"/>
          <w:rtl/>
        </w:rPr>
        <w:br/>
      </w:r>
      <w:r w:rsidRPr="00986AC6">
        <w:rPr>
          <w:b/>
          <w:bCs/>
          <w:color w:val="473B3A"/>
          <w:sz w:val="40"/>
          <w:szCs w:val="40"/>
          <w:rtl/>
        </w:rPr>
        <w:br/>
        <w:t>3.يولد حالات انفعالية غير مرغوب بها كالبكاء والصراخ والخنوع مما يعيق تطور السلوكيات المرغوب بها.</w:t>
      </w:r>
      <w:r w:rsidRPr="00986AC6">
        <w:rPr>
          <w:b/>
          <w:bCs/>
          <w:color w:val="473B3A"/>
          <w:sz w:val="40"/>
          <w:szCs w:val="40"/>
          <w:rtl/>
        </w:rPr>
        <w:br/>
      </w:r>
      <w:r w:rsidRPr="00986AC6">
        <w:rPr>
          <w:b/>
          <w:bCs/>
          <w:color w:val="473B3A"/>
          <w:sz w:val="40"/>
          <w:szCs w:val="40"/>
          <w:rtl/>
        </w:rPr>
        <w:br/>
        <w:t>4.يؤثر سلبياً على العلاقات الاجتماعية بين المعاقِب والمعاقَب أي يصبح المعلم الذي يستخدم العقاب بكثرة في نهاية المطاف شيئاً منفراً للطالب.</w:t>
      </w:r>
      <w:r w:rsidRPr="00986AC6">
        <w:rPr>
          <w:b/>
          <w:bCs/>
          <w:color w:val="473B3A"/>
          <w:sz w:val="40"/>
          <w:szCs w:val="40"/>
          <w:rtl/>
        </w:rPr>
        <w:br/>
      </w:r>
      <w:r w:rsidRPr="00986AC6">
        <w:rPr>
          <w:b/>
          <w:bCs/>
          <w:color w:val="473B3A"/>
          <w:sz w:val="40"/>
          <w:szCs w:val="40"/>
          <w:rtl/>
        </w:rPr>
        <w:br/>
        <w:t>5.يؤدي إلى تعود مستخدمه عليه، فالعقاب يعمل عادة على إيقاف السلوك غير المرغوب به بشكل مباشر وهذا يعمل بدوره كمعزز سلبي لمستخدمه.</w:t>
      </w:r>
      <w:r w:rsidRPr="00986AC6">
        <w:rPr>
          <w:b/>
          <w:bCs/>
          <w:color w:val="473B3A"/>
          <w:sz w:val="40"/>
          <w:szCs w:val="40"/>
          <w:rtl/>
        </w:rPr>
        <w:br/>
      </w:r>
      <w:r w:rsidRPr="00986AC6">
        <w:rPr>
          <w:b/>
          <w:bCs/>
          <w:color w:val="473B3A"/>
          <w:sz w:val="40"/>
          <w:szCs w:val="40"/>
          <w:rtl/>
        </w:rPr>
        <w:br/>
        <w:t>6.يؤدي إلى الهروب والتجنب، فالطالب قد يتمارض ويغيب عن المدرسة إذا ما اقترن ذهابه إليها بالعقاب المتكرر وقد يتسرب الطالب من المدرسة إذا كان العقاب شديداً أو متكرراً، كما يتعلم الطالب سلوك الغش في الامتحان وغيرها من السلوكيات غير المقبولة.</w:t>
      </w:r>
      <w:r w:rsidRPr="00986AC6">
        <w:rPr>
          <w:b/>
          <w:bCs/>
          <w:color w:val="473B3A"/>
          <w:sz w:val="40"/>
          <w:szCs w:val="40"/>
          <w:rtl/>
        </w:rPr>
        <w:br/>
      </w:r>
      <w:r w:rsidRPr="00986AC6">
        <w:rPr>
          <w:b/>
          <w:bCs/>
          <w:color w:val="473B3A"/>
          <w:sz w:val="40"/>
          <w:szCs w:val="40"/>
          <w:rtl/>
        </w:rPr>
        <w:br/>
        <w:t>7.يؤدي إلى خمود عام في سلوكيات الشخص المُعاقَب، وقد تقلل معاقَبة المعلم للطالب على إجابته غير الصحيحة عن السؤال وعزوفه عن المشاركة في النشاطات الصفية بسبب الخوف من العقاب.</w:t>
      </w:r>
      <w:r w:rsidRPr="00986AC6">
        <w:rPr>
          <w:b/>
          <w:bCs/>
          <w:color w:val="473B3A"/>
          <w:sz w:val="40"/>
          <w:szCs w:val="40"/>
          <w:rtl/>
        </w:rPr>
        <w:br/>
      </w:r>
      <w:r w:rsidRPr="00986AC6">
        <w:rPr>
          <w:b/>
          <w:bCs/>
          <w:color w:val="473B3A"/>
          <w:sz w:val="40"/>
          <w:szCs w:val="40"/>
          <w:rtl/>
        </w:rPr>
        <w:br/>
        <w:t xml:space="preserve">8.تشير البحوث العلمية إلى أن نتائج العقاب غالباً ما تكون </w:t>
      </w:r>
      <w:r w:rsidRPr="00986AC6">
        <w:rPr>
          <w:b/>
          <w:bCs/>
          <w:color w:val="473B3A"/>
          <w:sz w:val="40"/>
          <w:szCs w:val="40"/>
          <w:rtl/>
        </w:rPr>
        <w:lastRenderedPageBreak/>
        <w:t>مؤقتة، فالسلوك يختفي بوجود المثير العقابي ويظهر في غيابه.</w:t>
      </w:r>
      <w:r w:rsidRPr="00986AC6">
        <w:rPr>
          <w:b/>
          <w:bCs/>
          <w:color w:val="473B3A"/>
          <w:sz w:val="40"/>
          <w:szCs w:val="40"/>
          <w:rtl/>
        </w:rPr>
        <w:br/>
      </w:r>
      <w:r w:rsidRPr="00986AC6">
        <w:rPr>
          <w:b/>
          <w:bCs/>
          <w:color w:val="473B3A"/>
          <w:sz w:val="40"/>
          <w:szCs w:val="40"/>
          <w:rtl/>
        </w:rPr>
        <w:br/>
        <w:t>9.يؤثر العقاب بشكل سلبي على مفهوم الذات لدى الشخص المُعاقَب ويحد من التوجيه الذاتي لديه خاصة إذا حدث بشكل دائم ولم يصاحبه تعزيز للسلوك المرغوب فيه.</w:t>
      </w:r>
      <w:r w:rsidRPr="00986AC6">
        <w:rPr>
          <w:b/>
          <w:bCs/>
          <w:color w:val="473B3A"/>
          <w:sz w:val="40"/>
          <w:szCs w:val="40"/>
          <w:rtl/>
        </w:rPr>
        <w:br/>
      </w:r>
      <w:r w:rsidRPr="00986AC6">
        <w:rPr>
          <w:b/>
          <w:bCs/>
          <w:color w:val="473B3A"/>
          <w:sz w:val="40"/>
          <w:szCs w:val="40"/>
          <w:rtl/>
        </w:rPr>
        <w:br/>
        <w:t xml:space="preserve">10.يؤدي إلى </w:t>
      </w:r>
      <w:proofErr w:type="spellStart"/>
      <w:r w:rsidRPr="00986AC6">
        <w:rPr>
          <w:b/>
          <w:bCs/>
          <w:color w:val="473B3A"/>
          <w:sz w:val="40"/>
          <w:szCs w:val="40"/>
          <w:rtl/>
        </w:rPr>
        <w:t>النمذجة</w:t>
      </w:r>
      <w:proofErr w:type="spellEnd"/>
      <w:r w:rsidRPr="00986AC6">
        <w:rPr>
          <w:b/>
          <w:bCs/>
          <w:color w:val="473B3A"/>
          <w:sz w:val="40"/>
          <w:szCs w:val="40"/>
          <w:rtl/>
        </w:rPr>
        <w:t xml:space="preserve"> السلبية فالمعلم الذي يستخدم العقاب الجسدي مع الطالب يقدم نموذجاً سلبياً سيقلده الطالب، فعلى الأغلب أن يلجأ الطالب إلى الأسلوب نفسه في التعامل مع زملائه الآخرين.</w:t>
      </w:r>
      <w:r w:rsidRPr="00986AC6">
        <w:rPr>
          <w:b/>
          <w:bCs/>
          <w:color w:val="473B3A"/>
          <w:sz w:val="40"/>
          <w:szCs w:val="40"/>
          <w:rtl/>
        </w:rPr>
        <w:br/>
      </w:r>
      <w:r w:rsidRPr="00986AC6">
        <w:rPr>
          <w:b/>
          <w:bCs/>
          <w:color w:val="473B3A"/>
          <w:sz w:val="40"/>
          <w:szCs w:val="40"/>
          <w:rtl/>
        </w:rPr>
        <w:br/>
        <w:t>11.قد ينتهي العقاب بالإيذاء الجسدي للمُعاقَب كجرحه أو كسر يده أو إحداث إعاقة جسمية... الخ.</w:t>
      </w:r>
      <w:bookmarkStart w:id="0" w:name="_GoBack"/>
      <w:bookmarkEnd w:id="0"/>
    </w:p>
    <w:sectPr w:rsidR="00D82F5A" w:rsidRPr="00986AC6" w:rsidSect="00734E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58"/>
    <w:rsid w:val="00287458"/>
    <w:rsid w:val="00734E7A"/>
    <w:rsid w:val="007C3589"/>
    <w:rsid w:val="00911F26"/>
    <w:rsid w:val="00986AC6"/>
    <w:rsid w:val="00D82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475</Words>
  <Characters>2711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al-weaam</dc:creator>
  <cp:lastModifiedBy>al-weaam</cp:lastModifiedBy>
  <cp:revision>4</cp:revision>
  <dcterms:created xsi:type="dcterms:W3CDTF">2019-01-23T07:41:00Z</dcterms:created>
  <dcterms:modified xsi:type="dcterms:W3CDTF">2020-07-28T14:12:00Z</dcterms:modified>
</cp:coreProperties>
</file>